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0696" w:rsidTr="00C80696">
        <w:tc>
          <w:tcPr>
            <w:tcW w:w="9854" w:type="dxa"/>
          </w:tcPr>
          <w:p w:rsidR="00217D38" w:rsidRDefault="00217D38" w:rsidP="00C80696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دانشجو :    </w:t>
            </w:r>
            <w:r w:rsidR="00D047D0">
              <w:rPr>
                <w:rFonts w:cs="B Nazanin" w:hint="cs"/>
                <w:b/>
                <w:bCs/>
                <w:rtl/>
              </w:rPr>
              <w:t>سید یاسر هاشمی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شماره دانشجویی:        </w:t>
            </w:r>
            <w:r w:rsidR="00D047D0">
              <w:rPr>
                <w:rFonts w:cs="B Nazanin" w:hint="cs"/>
                <w:b/>
                <w:bCs/>
                <w:rtl/>
              </w:rPr>
              <w:t>9321150008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C80696" w:rsidRDefault="00C80696" w:rsidP="00C80696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/>
                <w:b/>
                <w:bCs/>
                <w:rtl/>
              </w:rPr>
              <w:tab/>
            </w:r>
          </w:p>
          <w:p w:rsidR="00C80696" w:rsidRDefault="00C80696" w:rsidP="00C80696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 w:rsidR="00D047D0">
              <w:rPr>
                <w:rFonts w:cs="B Nazanin" w:hint="cs"/>
                <w:b/>
                <w:bCs/>
                <w:rtl/>
              </w:rPr>
              <w:t xml:space="preserve">   دکتر امیرحسین محوی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  <w:r w:rsidR="00D047D0">
              <w:rPr>
                <w:rFonts w:cs="B Nazanin" w:hint="cs"/>
                <w:b/>
                <w:bCs/>
                <w:rtl/>
              </w:rPr>
              <w:t xml:space="preserve">    </w:t>
            </w:r>
            <w:r w:rsidR="00D047D0" w:rsidRPr="00D047D0">
              <w:rPr>
                <w:rFonts w:cs="B Nazanin"/>
                <w:b/>
                <w:bCs/>
                <w:noProof/>
                <w:rtl/>
                <w:lang w:bidi="ar-SA"/>
              </w:rPr>
              <w:drawing>
                <wp:inline distT="0" distB="0" distL="0" distR="0">
                  <wp:extent cx="742950" cy="897732"/>
                  <wp:effectExtent l="0" t="0" r="0" b="0"/>
                  <wp:docPr id="2" name="Picture 2" descr="F:\anjoman\عک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njoman\عک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62144" cy="92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7D0" w:rsidRDefault="00D047D0" w:rsidP="00125A19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</w:p>
          <w:p w:rsidR="00125A19" w:rsidRDefault="00125A19" w:rsidP="00125A19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:</w:t>
            </w:r>
            <w:r w:rsidR="00217D38">
              <w:rPr>
                <w:rFonts w:cs="B Nazanin" w:hint="cs"/>
                <w:b/>
                <w:bCs/>
                <w:rtl/>
              </w:rPr>
              <w:t xml:space="preserve">  11/04/96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ساعت:</w:t>
            </w:r>
            <w:r w:rsidR="00217D38">
              <w:rPr>
                <w:rFonts w:cs="B Nazanin" w:hint="cs"/>
                <w:b/>
                <w:bCs/>
                <w:rtl/>
              </w:rPr>
              <w:t xml:space="preserve">   10</w:t>
            </w:r>
          </w:p>
          <w:p w:rsidR="00E91D0E" w:rsidRDefault="00E91D0E" w:rsidP="00125A19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  <w:r w:rsidR="00217D3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C80696" w:rsidRDefault="00217D38" w:rsidP="00E91D0E">
            <w:pPr>
              <w:bidi w:val="0"/>
              <w:jc w:val="both"/>
              <w:rPr>
                <w:rFonts w:ascii="TimesNewRomanPS-BoldMT" w:cs="TimesNewRomanPS-BoldMT"/>
                <w:b/>
                <w:bCs/>
                <w:sz w:val="28"/>
                <w:szCs w:val="28"/>
                <w:rtl/>
                <w:lang w:bidi="ar-SA"/>
              </w:rPr>
            </w:pPr>
            <w:r w:rsidRPr="00316E7A">
              <w:rPr>
                <w:rFonts w:ascii="TimesNewRomanPS-BoldMT" w:cs="TimesNewRomanPS-BoldMT" w:hint="cs"/>
                <w:b/>
                <w:bCs/>
                <w:sz w:val="28"/>
                <w:szCs w:val="28"/>
                <w:lang w:bidi="ar-SA"/>
              </w:rPr>
              <w:t>“</w:t>
            </w:r>
            <w:r w:rsidRPr="00316E7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One year record of </w:t>
            </w:r>
            <w:proofErr w:type="spellStart"/>
            <w:r w:rsidRPr="00316E7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>bioaerosols</w:t>
            </w:r>
            <w:proofErr w:type="spellEnd"/>
            <w:r w:rsidRPr="00316E7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and particles concentration in Indo-</w:t>
            </w:r>
            <w:proofErr w:type="spellStart"/>
            <w:r w:rsidRPr="00316E7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>Gangetic</w:t>
            </w:r>
            <w:proofErr w:type="spellEnd"/>
            <w:r w:rsidRPr="00316E7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plain: Implications of biomass burning emissions to high-level of endotoxin exposure</w:t>
            </w:r>
            <w:r w:rsidRPr="00316E7A">
              <w:rPr>
                <w:rFonts w:ascii="TimesNewRomanPS-BoldMT" w:cs="TimesNewRomanPS-BoldMT" w:hint="cs"/>
                <w:b/>
                <w:bCs/>
                <w:sz w:val="28"/>
                <w:szCs w:val="28"/>
                <w:lang w:bidi="ar-SA"/>
              </w:rPr>
              <w:t>”</w:t>
            </w:r>
          </w:p>
          <w:p w:rsidR="00E91D0E" w:rsidRDefault="00E91D0E" w:rsidP="00E91D0E">
            <w:pPr>
              <w:bidi w:val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80696" w:rsidTr="00E91D0E">
        <w:trPr>
          <w:trHeight w:val="6650"/>
        </w:trPr>
        <w:tc>
          <w:tcPr>
            <w:tcW w:w="9854" w:type="dxa"/>
          </w:tcPr>
          <w:p w:rsidR="00316E7A" w:rsidRDefault="00316E7A" w:rsidP="00C9364F">
            <w:pPr>
              <w:rPr>
                <w:rFonts w:cs="B Nazanin"/>
                <w:b/>
                <w:bCs/>
              </w:rPr>
            </w:pPr>
          </w:p>
          <w:p w:rsidR="00C80696" w:rsidRDefault="00C80696" w:rsidP="00C936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چکیده :    </w:t>
            </w:r>
          </w:p>
          <w:p w:rsidR="00263A11" w:rsidRDefault="003D5A49" w:rsidP="00263A11">
            <w:pPr>
              <w:bidi w:val="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The </w:t>
            </w:r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one-year study, conducted from June 2015</w:t>
            </w: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to </w:t>
            </w:r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May 2016, report</w:t>
            </w: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ed</w:t>
            </w:r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on atmospheric abundance and variability of viable </w:t>
            </w:r>
            <w:proofErr w:type="spellStart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bioaerosols</w:t>
            </w:r>
            <w:proofErr w:type="spellEnd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, organic carbon (OC) and particles number and deduced mass concentrations from Indo-</w:t>
            </w:r>
            <w:proofErr w:type="spellStart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Gangetic</w:t>
            </w:r>
            <w:proofErr w:type="spellEnd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Plain (IGP; at Kanpur)</w:t>
            </w:r>
            <w:r w:rsidR="00B40C13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in India</w:t>
            </w:r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. Among viable </w:t>
            </w:r>
            <w:proofErr w:type="spellStart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bioaerosols</w:t>
            </w:r>
            <w:proofErr w:type="spellEnd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, the highest concentrations of Gram-positive bacteria (GPB), Gram-negative bacteria (GNB) and Fungi were recorded during December January (Avg.: 189 CFU/m3), November (244 CFU/m3) and September months (188 CFU/m3), respectively. Annual average concentration of GPB, GNB and Fungi were 105 ± 58, 144 ± 82 and 116 ± 51 CFU/ m3. Particle number concentration (PNC) associated with fine-fraction aerosols (FFA) predominates throughout the year. However, mineral dust (coarser particle) remains a perennial constituent of atmospheric aerosols over the IGP. Temporal variability records and significant positive linear relationship (p &lt; 0.05) of GPB and GNB with OC and biomass burning derived potassium indicates their association with massive emissions from paddy-residue burning and bio-fuel burning. Influence of meteorological parameters on viable </w:t>
            </w:r>
            <w:proofErr w:type="spellStart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bioaerosols</w:t>
            </w:r>
            <w:proofErr w:type="spellEnd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abundance has been rigorously investigated herein. Accordingly, ambient temperature seems to be more affecting the bacteria (anti-correlation), whereas wet-precipitation (1</w:t>
            </w:r>
            <w:r w:rsidR="00B40C13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-</w:t>
            </w:r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4 mm) relates to higher abundance of Fungi. High abundance of GNB during large scale biomass burning emissions has implications to endotoxin exposure on human health. Field-based data-set of </w:t>
            </w:r>
            <w:proofErr w:type="spellStart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bioaerosols</w:t>
            </w:r>
            <w:proofErr w:type="spellEnd"/>
            <w:r w:rsidR="00C9364F" w:rsidRPr="00316E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, OC, PNC and deduced mass concentrations reported herein could serve to better constraint their role in human health and climate relevance.</w:t>
            </w:r>
          </w:p>
        </w:tc>
      </w:tr>
    </w:tbl>
    <w:p w:rsidR="00263A11" w:rsidRDefault="00263A11" w:rsidP="00263A11">
      <w:pPr>
        <w:spacing w:line="240" w:lineRule="auto"/>
        <w:jc w:val="center"/>
        <w:rPr>
          <w:rFonts w:cs="B Nazanin"/>
          <w:b/>
          <w:bCs/>
          <w:rtl/>
        </w:rPr>
      </w:pPr>
    </w:p>
    <w:sectPr w:rsidR="00263A11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4A" w:rsidRDefault="00D76E4A" w:rsidP="00AD1D40">
      <w:pPr>
        <w:spacing w:after="0" w:line="240" w:lineRule="auto"/>
      </w:pPr>
      <w:r>
        <w:separator/>
      </w:r>
    </w:p>
  </w:endnote>
  <w:endnote w:type="continuationSeparator" w:id="0">
    <w:p w:rsidR="00D76E4A" w:rsidRDefault="00D76E4A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4A" w:rsidRDefault="00D76E4A" w:rsidP="00AD1D40">
      <w:pPr>
        <w:spacing w:after="0" w:line="240" w:lineRule="auto"/>
      </w:pPr>
      <w:r>
        <w:separator/>
      </w:r>
    </w:p>
  </w:footnote>
  <w:footnote w:type="continuationSeparator" w:id="0">
    <w:p w:rsidR="00D76E4A" w:rsidRDefault="00D76E4A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  <w:lang w:bidi="ar-SA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110B"/>
    <w:rsid w:val="00125A19"/>
    <w:rsid w:val="001458E1"/>
    <w:rsid w:val="00150F56"/>
    <w:rsid w:val="00162986"/>
    <w:rsid w:val="001901D2"/>
    <w:rsid w:val="00217D38"/>
    <w:rsid w:val="00263A11"/>
    <w:rsid w:val="002A2D26"/>
    <w:rsid w:val="00316E7A"/>
    <w:rsid w:val="003D5A49"/>
    <w:rsid w:val="003E7B7F"/>
    <w:rsid w:val="00442052"/>
    <w:rsid w:val="00450B92"/>
    <w:rsid w:val="004C5640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976CAB"/>
    <w:rsid w:val="009B65A8"/>
    <w:rsid w:val="00A64722"/>
    <w:rsid w:val="00AB4911"/>
    <w:rsid w:val="00AD1D40"/>
    <w:rsid w:val="00B22797"/>
    <w:rsid w:val="00B40C13"/>
    <w:rsid w:val="00C15483"/>
    <w:rsid w:val="00C74A50"/>
    <w:rsid w:val="00C80696"/>
    <w:rsid w:val="00C9364F"/>
    <w:rsid w:val="00C93DDD"/>
    <w:rsid w:val="00D047D0"/>
    <w:rsid w:val="00D66B95"/>
    <w:rsid w:val="00D76E4A"/>
    <w:rsid w:val="00E91D0E"/>
    <w:rsid w:val="00F726B5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62158-1222-4CB9-B75C-CBEA8E5E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923-3A79-467E-BCA1-84EBABA3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yaser</cp:lastModifiedBy>
  <cp:revision>3</cp:revision>
  <cp:lastPrinted>2018-05-05T04:32:00Z</cp:lastPrinted>
  <dcterms:created xsi:type="dcterms:W3CDTF">2018-05-05T04:31:00Z</dcterms:created>
  <dcterms:modified xsi:type="dcterms:W3CDTF">2018-05-05T04:33:00Z</dcterms:modified>
</cp:coreProperties>
</file>